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357"/>
      </w:tblGrid>
      <w:tr w:rsidR="0075500E" w:rsidRPr="00AC381A" w:rsidTr="0075500E">
        <w:trPr>
          <w:trHeight w:val="14307"/>
        </w:trPr>
        <w:tc>
          <w:tcPr>
            <w:tcW w:w="1277" w:type="dxa"/>
            <w:shd w:val="clear" w:color="auto" w:fill="auto"/>
          </w:tcPr>
          <w:p w:rsidR="0075500E" w:rsidRDefault="0075500E" w:rsidP="0032426E">
            <w:pPr>
              <w:pStyle w:val="40"/>
              <w:shd w:val="clear" w:color="auto" w:fill="auto"/>
              <w:spacing w:before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февраля 2018 г.</w:t>
            </w:r>
          </w:p>
        </w:tc>
        <w:tc>
          <w:tcPr>
            <w:tcW w:w="8357" w:type="dxa"/>
            <w:shd w:val="clear" w:color="auto" w:fill="auto"/>
          </w:tcPr>
          <w:p w:rsidR="0075500E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Вопрос</w:t>
            </w:r>
          </w:p>
          <w:p w:rsidR="0075500E" w:rsidRPr="009F11CA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9F11CA">
              <w:rPr>
                <w:sz w:val="28"/>
                <w:szCs w:val="28"/>
                <w:lang w:eastAsia="ru-RU"/>
              </w:rPr>
              <w:t>Добрый день!</w:t>
            </w:r>
          </w:p>
          <w:p w:rsidR="0075500E" w:rsidRPr="009F11CA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9F11CA">
              <w:rPr>
                <w:sz w:val="28"/>
                <w:szCs w:val="28"/>
                <w:lang w:eastAsia="ru-RU"/>
              </w:rPr>
              <w:t>В ФНП написано, что техническое освидетельствование сосудов, трубопроводов и котлов осуществляют уполномоченные в установленном порядке специализированные организации.</w:t>
            </w:r>
          </w:p>
          <w:p w:rsidR="0075500E" w:rsidRPr="009F11CA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9F11CA">
              <w:rPr>
                <w:sz w:val="28"/>
                <w:szCs w:val="28"/>
                <w:lang w:eastAsia="ru-RU"/>
              </w:rPr>
              <w:t>Сообщите, пожалуйста, где опубликован официальный перечень этих организаций, применительно к Краснодарскому краю, чтобы узнать у них цены на проведение данных работ для проведения тендера.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F11CA">
              <w:rPr>
                <w:sz w:val="28"/>
                <w:szCs w:val="28"/>
                <w:lang w:eastAsia="ru-RU"/>
              </w:rPr>
              <w:t>Спасибо.</w:t>
            </w:r>
          </w:p>
          <w:p w:rsidR="0075500E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</w:p>
          <w:p w:rsidR="0075500E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Ответ</w:t>
            </w:r>
          </w:p>
          <w:p w:rsidR="0075500E" w:rsidRPr="00F65DA4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F65DA4">
              <w:rPr>
                <w:sz w:val="28"/>
                <w:szCs w:val="28"/>
                <w:lang w:eastAsia="ru-RU"/>
              </w:rPr>
              <w:t>К категории специализированных организаций, уполномоченных для проведения технического освидетельствования оборудования под давлением, согласно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</w:t>
            </w:r>
            <w:r w:rsidRPr="00F65DA4">
              <w:rPr>
                <w:sz w:val="28"/>
                <w:szCs w:val="28"/>
                <w:lang w:eastAsia="ru-RU"/>
              </w:rPr>
              <w:t>ю</w:t>
            </w:r>
            <w:r w:rsidRPr="00F65DA4">
              <w:rPr>
                <w:sz w:val="28"/>
                <w:szCs w:val="28"/>
                <w:lang w:eastAsia="ru-RU"/>
              </w:rPr>
              <w:t xml:space="preserve">щее под избыточным давлением», утв. Приказом </w:t>
            </w:r>
            <w:proofErr w:type="spellStart"/>
            <w:r w:rsidRPr="00F65DA4">
              <w:rPr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F65DA4">
              <w:rPr>
                <w:sz w:val="28"/>
                <w:szCs w:val="28"/>
                <w:lang w:eastAsia="ru-RU"/>
              </w:rPr>
              <w:t xml:space="preserve"> от 25.03.2014г. №116, </w:t>
            </w:r>
            <w:proofErr w:type="spellStart"/>
            <w:r w:rsidRPr="00F65DA4">
              <w:rPr>
                <w:sz w:val="28"/>
                <w:szCs w:val="28"/>
                <w:lang w:eastAsia="ru-RU"/>
              </w:rPr>
              <w:t>зарег</w:t>
            </w:r>
            <w:proofErr w:type="spellEnd"/>
            <w:r w:rsidRPr="00F65DA4">
              <w:rPr>
                <w:sz w:val="28"/>
                <w:szCs w:val="28"/>
                <w:lang w:eastAsia="ru-RU"/>
              </w:rPr>
              <w:t xml:space="preserve">. в Минюсте России 19.05.2014г. №32326 (далее по тексту – ФНП) относятся специализированные организации, уполномоченные в порядке, установленном нормативными правовыми актами </w:t>
            </w:r>
            <w:proofErr w:type="spellStart"/>
            <w:r w:rsidRPr="00F65DA4">
              <w:rPr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F65DA4">
              <w:rPr>
                <w:sz w:val="28"/>
                <w:szCs w:val="28"/>
                <w:lang w:eastAsia="ru-RU"/>
              </w:rPr>
              <w:t>, имеющие в своем составе специалистов по визуально-измерительному и неразрушающему контролю соответствующей квалификации, а также располагающие комплектом устройств, приборов и оборудования в количестве, необходимом для обеспечения проведения технического освидетельствования с учетом требований ФНП, руководств (инструкций) по эксплуатации оборудования.</w:t>
            </w:r>
          </w:p>
          <w:p w:rsidR="0075500E" w:rsidRPr="00F65DA4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F65DA4">
              <w:rPr>
                <w:sz w:val="28"/>
                <w:szCs w:val="28"/>
                <w:lang w:eastAsia="ru-RU"/>
              </w:rPr>
              <w:t xml:space="preserve">Уполномоченная организация в этом случае должна отвечать требованиям, изложенным в Приложении № 1 к ФНП. </w:t>
            </w:r>
            <w:proofErr w:type="spellStart"/>
            <w:r w:rsidRPr="00F65DA4">
              <w:rPr>
                <w:sz w:val="28"/>
                <w:szCs w:val="28"/>
                <w:lang w:eastAsia="ru-RU"/>
              </w:rPr>
              <w:t>Ростехнадзор</w:t>
            </w:r>
            <w:proofErr w:type="spellEnd"/>
            <w:r w:rsidRPr="00F65DA4">
              <w:rPr>
                <w:sz w:val="28"/>
                <w:szCs w:val="28"/>
                <w:lang w:eastAsia="ru-RU"/>
              </w:rPr>
              <w:t xml:space="preserve"> осуществляет уполномочивание таких организаций в рамках реализаций своих функций, предусмотренных Федеральным законом «О лицензировании отдельных видов деятельности» от 04.05.2011 № 99-ФЗ, при выдаче лицензий на право проведения работ по экспертизе промышленной безопасности.</w:t>
            </w:r>
          </w:p>
          <w:p w:rsidR="0075500E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proofErr w:type="gramStart"/>
            <w:r w:rsidRPr="00F65DA4">
              <w:rPr>
                <w:sz w:val="28"/>
                <w:szCs w:val="28"/>
                <w:lang w:eastAsia="ru-RU"/>
              </w:rPr>
              <w:t>Информация  из</w:t>
            </w:r>
            <w:proofErr w:type="gramEnd"/>
            <w:r w:rsidRPr="00F65DA4">
              <w:rPr>
                <w:sz w:val="28"/>
                <w:szCs w:val="28"/>
                <w:lang w:eastAsia="ru-RU"/>
              </w:rPr>
              <w:t xml:space="preserve"> реестра лицензий Федеральной службы по экологическому, технологическому и атомному надзору, предоставленных в соответствии с Федеральным законом от 04.05.2011 № 99-ФЗ – предоставлена  на официальном сайте Федеральной службы по экологическому, технологическому и атомному надзору, по адресу: </w:t>
            </w:r>
            <w:hyperlink r:id="rId4" w:history="1">
              <w:r w:rsidRPr="009F66EE">
                <w:rPr>
                  <w:rStyle w:val="a3"/>
                  <w:sz w:val="28"/>
                  <w:szCs w:val="28"/>
                  <w:lang w:eastAsia="ru-RU"/>
                </w:rPr>
                <w:t>http://www.gosnadzor.ru/service/list/reestr_licences_99fz</w:t>
              </w:r>
            </w:hyperlink>
            <w:r w:rsidRPr="00F65DA4">
              <w:rPr>
                <w:sz w:val="28"/>
                <w:szCs w:val="28"/>
                <w:lang w:eastAsia="ru-RU"/>
              </w:rPr>
              <w:t>.</w:t>
            </w:r>
          </w:p>
          <w:p w:rsidR="0075500E" w:rsidRPr="00AC381A" w:rsidRDefault="0075500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F04A96" w:rsidRPr="0075500E" w:rsidRDefault="00F04A96" w:rsidP="0075500E">
      <w:bookmarkStart w:id="0" w:name="_GoBack"/>
      <w:bookmarkEnd w:id="0"/>
    </w:p>
    <w:sectPr w:rsidR="00F04A96" w:rsidRPr="0075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A"/>
    <w:rsid w:val="00550A4A"/>
    <w:rsid w:val="00614926"/>
    <w:rsid w:val="0075500E"/>
    <w:rsid w:val="00D51486"/>
    <w:rsid w:val="00F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8285-4FDE-4A82-B56C-41A7A0F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5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48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</w:rPr>
  </w:style>
  <w:style w:type="character" w:styleId="a3">
    <w:name w:val="Hyperlink"/>
    <w:unhideWhenUsed/>
    <w:rsid w:val="0075500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nadzor.ru/service/list/reestr_licences_99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 Сергей Сергеевич</dc:creator>
  <cp:keywords/>
  <dc:description/>
  <cp:lastModifiedBy>Кашин Сергей Сергеевич</cp:lastModifiedBy>
  <cp:revision>4</cp:revision>
  <dcterms:created xsi:type="dcterms:W3CDTF">2018-05-08T06:14:00Z</dcterms:created>
  <dcterms:modified xsi:type="dcterms:W3CDTF">2018-05-08T06:19:00Z</dcterms:modified>
</cp:coreProperties>
</file>